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环保垃圾桶技术</w:t>
      </w:r>
      <w:r>
        <w:rPr>
          <w:rFonts w:hint="eastAsia" w:ascii="宋体" w:hAnsi="宋体"/>
          <w:bCs/>
          <w:sz w:val="44"/>
          <w:szCs w:val="44"/>
        </w:rPr>
        <w:t>参数</w:t>
      </w:r>
    </w:p>
    <w:p/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一、</w:t>
      </w:r>
      <w:r>
        <w:rPr>
          <w:rFonts w:hint="eastAsia"/>
          <w:sz w:val="30"/>
          <w:szCs w:val="30"/>
        </w:rPr>
        <w:t>三分类垃圾投放箱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456180" cy="2117725"/>
            <wp:effectExtent l="0" t="0" r="1270" b="15875"/>
            <wp:docPr id="6" name="图片 5" descr="5beccd5e63ee0f0ff56eea33b79e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5beccd5e63ee0f0ff56eea33b79eb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▲1.箱体材质：采用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不锈钢</w:t>
      </w:r>
      <w:r>
        <w:rPr>
          <w:rFonts w:hint="eastAsia" w:ascii="宋体" w:hAnsi="宋体" w:eastAsia="宋体" w:cs="宋体"/>
          <w:sz w:val="28"/>
          <w:szCs w:val="28"/>
        </w:rPr>
        <w:t>，面板1.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mm厚，底板采用1.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mm并增加加强筋。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44"/>
        </w:rPr>
        <w:t>▲</w:t>
      </w:r>
      <w:r>
        <w:rPr>
          <w:rFonts w:hint="eastAsia" w:ascii="宋体" w:hAnsi="宋体" w:eastAsia="宋体" w:cs="宋体"/>
          <w:sz w:val="28"/>
          <w:szCs w:val="28"/>
        </w:rPr>
        <w:t>2.规格尺寸（长*宽*高）：1700*650*1500（mm)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可容1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0L塑料桶。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个独立收集仓。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▲3.投口尺寸：宽度4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0mm，高度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350</w:t>
      </w:r>
      <w:r>
        <w:rPr>
          <w:rFonts w:hint="eastAsia" w:ascii="宋体" w:hAnsi="宋体" w:eastAsia="宋体" w:cs="宋体"/>
          <w:sz w:val="28"/>
          <w:szCs w:val="28"/>
        </w:rPr>
        <w:t>mm,开口高宽大小可以进行调整，但需提前与采购人沟通。投口下沿离地高度不超过115cm。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4.投口采用推盖方式，具备缓降功能。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门板</w:t>
      </w:r>
      <w:r>
        <w:rPr>
          <w:rFonts w:hint="eastAsia" w:ascii="宋体" w:hAnsi="宋体" w:eastAsia="宋体" w:cs="宋体"/>
          <w:sz w:val="28"/>
          <w:szCs w:val="28"/>
        </w:rPr>
        <w:t>表面工艺：高温静电喷塑，丝网印刷分类标识，采用户外防紫外线丝网印刷技术，抗紫外线、耐磨、色彩艳丽，不变色、不脱落。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 xml:space="preserve">.分类标识符合国标《生活垃圾分类标志》（GB/T 19095-2019）规范，印刷类别：根据采购人实际要求印制。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</w:rPr>
        <w:t>内置按照采购人要求每格配置1个1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0L分类塑料垃圾桶（1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0L塑料桶参数后附）。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（有害）塑料垃圾桶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768350" cy="1229360"/>
            <wp:effectExtent l="0" t="0" r="12700" b="8890"/>
            <wp:docPr id="14" name="图片 13" descr="1709022656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7090226564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规格尺寸：长530mm×宽475mm×高800mm，误差范围：±5mm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型号：容积100升；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产品整体重量≥6.8KG，单桶身≥4.1KG，桶盖≥0.63KG。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桶体及桶盖、销子使用100﹪高密度聚乙烯一次性注模成型无接缝。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产品材料中注入高质量防紫外线原料占3%，颜料色素占5%以确保塑料桶颜色保持鲜艳耐久不褪色长达2年。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sz w:val="28"/>
          <w:szCs w:val="28"/>
        </w:rPr>
        <w:t>桶体密闭有盖，桶盖与桶体有两条加强筋及两条铰链连接，连接处牢固。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sz w:val="28"/>
          <w:szCs w:val="28"/>
        </w:rPr>
        <w:t>桶底部配有两个钢制耐磨钉，保证在使用过程中底部不易磨损。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sz w:val="28"/>
          <w:szCs w:val="28"/>
        </w:rPr>
        <w:t>轮轴长度450mm，直径21±1mm；采用45#空心管轴，轴的外表面采用镀锌进行防锈处理，同时降低工作噪音，轮轴采用弹簧扣防盗设计。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sz w:val="28"/>
          <w:szCs w:val="28"/>
        </w:rPr>
        <w:t>滚轮采用噪音小的橡胶实心轮，轮子直径190±5mm，每轮承载能力60kg。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sz w:val="28"/>
          <w:szCs w:val="28"/>
        </w:rPr>
        <w:t>桶体光洁、牢固，厚度在3mm以上，加强筋厚度在3.5mm以上，顶部外沿厚度3.5mm以上，顶部外沿每边设纵向加强筋2条。桶底采用井字网状加强筋设计，保证桶底承载强度牢靠。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室内不锈钢垃圾桶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616075" cy="1283970"/>
            <wp:effectExtent l="0" t="0" r="3175" b="11430"/>
            <wp:docPr id="12" name="图片 11" descr="1709022248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17090222482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规格尺寸（长*宽*高）：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≥</w:t>
      </w:r>
      <w:r>
        <w:rPr>
          <w:rFonts w:hint="eastAsia" w:ascii="宋体" w:hAnsi="宋体" w:eastAsia="宋体" w:cs="宋体"/>
          <w:sz w:val="28"/>
          <w:szCs w:val="28"/>
        </w:rPr>
        <w:t>310*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330</w:t>
      </w:r>
      <w:r>
        <w:rPr>
          <w:rFonts w:hint="eastAsia"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450</w:t>
      </w:r>
      <w:r>
        <w:rPr>
          <w:rFonts w:hint="eastAsia" w:ascii="宋体" w:hAnsi="宋体" w:eastAsia="宋体" w:cs="宋体"/>
          <w:sz w:val="28"/>
          <w:szCs w:val="28"/>
        </w:rPr>
        <w:t>（mm);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2、产品材质：整体采用不锈钢板，内桶采用高密度聚乙烯，容量≥20L；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3、开盖方式：脚踏开盖，脚踏板采用不锈钢防滑设计，开启角度≥70°，具备液压缓降功能；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4、底座采用橡胶底角耐磨防滑设计。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>室内塑料垃圾桶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642745" cy="1117600"/>
            <wp:effectExtent l="0" t="0" r="14605" b="6350"/>
            <wp:docPr id="7" name="图片 6" descr="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.规格尺寸(长×宽×高)：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370mm</w:t>
      </w:r>
      <w:r>
        <w:rPr>
          <w:rFonts w:hint="eastAsia" w:ascii="宋体" w:hAnsi="宋体" w:eastAsia="宋体" w:cs="宋体"/>
          <w:sz w:val="28"/>
          <w:szCs w:val="28"/>
        </w:rPr>
        <w:t>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280mm</w:t>
      </w:r>
      <w:r>
        <w:rPr>
          <w:rFonts w:hint="eastAsia" w:ascii="宋体" w:hAnsi="宋体" w:eastAsia="宋体" w:cs="宋体"/>
          <w:sz w:val="28"/>
          <w:szCs w:val="28"/>
        </w:rPr>
        <w:t>×4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00mm（允许偏差±15mm）。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.内胆尺寸(长×宽×高)：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</w:rPr>
        <w:t>5mm×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185</w:t>
      </w:r>
      <w:r>
        <w:rPr>
          <w:rFonts w:hint="eastAsia" w:ascii="宋体" w:hAnsi="宋体" w:eastAsia="宋体" w:cs="宋体"/>
          <w:sz w:val="28"/>
          <w:szCs w:val="28"/>
        </w:rPr>
        <w:t>mm×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375</w:t>
      </w:r>
      <w:r>
        <w:rPr>
          <w:rFonts w:hint="eastAsia" w:ascii="宋体" w:hAnsi="宋体" w:eastAsia="宋体" w:cs="宋体"/>
          <w:sz w:val="28"/>
          <w:szCs w:val="28"/>
        </w:rPr>
        <w:t>mm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（允许偏差±15mm）。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.100%高密度聚乙烯（HDPE）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桶体厚度：≥2mm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。（</w:t>
      </w:r>
      <w:r>
        <w:rPr>
          <w:rFonts w:hint="eastAsia" w:ascii="宋体" w:hAnsi="宋体" w:eastAsia="宋体" w:cs="宋体"/>
          <w:sz w:val="28"/>
          <w:szCs w:val="28"/>
        </w:rPr>
        <w:t>需提供满足要求的检测报告复印件并加盖供应商公章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，否则投标无效。）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.整桶为脚踩分类垃圾桶，脚踩灵活方便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内胆设有提手，方便提拿。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.桶体背面立柱凹凸设计，增加桶体强度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桶盖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平整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可根据需求丝印分类标识</w:t>
      </w:r>
      <w:r>
        <w:rPr>
          <w:rFonts w:hint="eastAsia" w:ascii="宋体" w:hAnsi="宋体" w:eastAsia="宋体" w:cs="宋体"/>
          <w:sz w:val="28"/>
          <w:szCs w:val="28"/>
        </w:rPr>
        <w:t>。。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.脚踩装置设计合理，安装方便，正面脚踩部位设有防滑条。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.桶盖开启角度不小于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</w:rPr>
        <w:t>°，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具备缓降功能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注：以上</w:t>
      </w:r>
      <w:r>
        <w:rPr>
          <w:rFonts w:hint="eastAsia" w:ascii="宋体" w:hAnsi="宋体" w:eastAsia="宋体" w:cs="宋体"/>
          <w:b/>
          <w:bCs/>
          <w:spacing w:val="13"/>
          <w:sz w:val="28"/>
          <w:szCs w:val="28"/>
        </w:rPr>
        <w:t>带“▲”技术参数要求</w:t>
      </w:r>
      <w:r>
        <w:rPr>
          <w:rFonts w:hint="eastAsia" w:ascii="宋体" w:hAnsi="宋体" w:eastAsia="宋体" w:cs="宋体"/>
          <w:b/>
          <w:bCs/>
          <w:spacing w:val="13"/>
          <w:sz w:val="28"/>
          <w:szCs w:val="28"/>
          <w:lang w:val="en-US" w:eastAsia="zh-CN"/>
        </w:rPr>
        <w:t>须提供相关证明材料，否则，做无效投标处理</w:t>
      </w:r>
      <w:r>
        <w:rPr>
          <w:rFonts w:hint="eastAsia" w:ascii="宋体" w:hAnsi="宋体" w:eastAsia="宋体" w:cs="宋体"/>
          <w:b/>
          <w:bCs/>
          <w:spacing w:val="7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ZjhjNWMxZjc1ZTg2NTA0MTdiZDVmZWI3Mzg1ZWMifQ=="/>
  </w:docVars>
  <w:rsids>
    <w:rsidRoot w:val="37A7471C"/>
    <w:rsid w:val="37A7471C"/>
    <w:rsid w:val="396C6441"/>
    <w:rsid w:val="768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2023-12-14T08:24:00Z</dcterms:created>
  <dc:creator>伽侞</dc:creator>
  <cp:lastModifiedBy>刘星</cp:lastModifiedBy>
  <dcterms:modified xsi:type="dcterms:W3CDTF">2024-03-14T02:07:06Z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323F8759AB1142B69190D6415727250A_11</vt:lpwstr>
  </property>
</Properties>
</file>